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20" w:rsidRDefault="00C42D20" w:rsidP="00C42D20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5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132080</wp:posOffset>
            </wp:positionH>
            <wp:positionV relativeFrom="margin">
              <wp:posOffset>-247650</wp:posOffset>
            </wp:positionV>
            <wp:extent cx="5505450" cy="2752725"/>
            <wp:effectExtent l="0" t="0" r="0" b="9525"/>
            <wp:wrapSquare wrapText="bothSides"/>
            <wp:docPr id="7" name="Рисунок 7" descr="C:\Users\Татьяна\Desktop\сайт\ГТО\83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айт\ГТО\8321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6CC" w:rsidRPr="00C42D20" w:rsidRDefault="00C42D20" w:rsidP="00C42D20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28"/>
        </w:rPr>
      </w:pPr>
      <w:r w:rsidRPr="00C42D20">
        <w:rPr>
          <w:rFonts w:ascii="Times New Roman" w:hAnsi="Times New Roman" w:cs="Times New Roman"/>
          <w:b/>
          <w:i/>
          <w:color w:val="0070C0"/>
          <w:sz w:val="52"/>
          <w:szCs w:val="28"/>
        </w:rPr>
        <w:t>Цели и задачи ГТО</w:t>
      </w:r>
      <w:r>
        <w:rPr>
          <w:rFonts w:ascii="Times New Roman" w:hAnsi="Times New Roman" w:cs="Times New Roman"/>
          <w:b/>
          <w:i/>
          <w:color w:val="0070C0"/>
          <w:sz w:val="52"/>
          <w:szCs w:val="28"/>
        </w:rPr>
        <w:t xml:space="preserve"> в наше время.</w:t>
      </w:r>
    </w:p>
    <w:p w:rsidR="00CA710D" w:rsidRPr="00C42D20" w:rsidRDefault="00CA710D" w:rsidP="00CA710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2014 г. Правительство РФ разработало и приняло ряд документов, направленных на воссоздание комплекса ГТО: Постановление Правительства РФ № 540, Положение о ГТО, Указ Президента о ГТО.</w:t>
      </w:r>
    </w:p>
    <w:p w:rsidR="00CA710D" w:rsidRPr="00C42D20" w:rsidRDefault="00CA710D" w:rsidP="00CA710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этих документах определены цели, задачи, принципы, содержание, структура и методика внедрения комплекса ГТО.</w:t>
      </w:r>
    </w:p>
    <w:p w:rsidR="00CA710D" w:rsidRPr="00C42D20" w:rsidRDefault="00CA710D" w:rsidP="00CA710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комплекса ГТО</w:t>
      </w: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увеличение продолжительности жизни населения с помощью систематической физической подготовки.</w:t>
      </w:r>
    </w:p>
    <w:p w:rsidR="00CA710D" w:rsidRPr="00C42D20" w:rsidRDefault="00CA710D" w:rsidP="00CA710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</w:t>
      </w: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массовое внедрение комплекса ГТО, охват системой подготовки всех возрастных групп населения.</w:t>
      </w:r>
    </w:p>
    <w:p w:rsidR="00CA710D" w:rsidRPr="00C42D20" w:rsidRDefault="00CA710D" w:rsidP="00CA710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Принципы</w:t>
      </w: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CA710D" w:rsidRPr="00C42D20" w:rsidRDefault="00CA710D" w:rsidP="00CA710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Содержание комплекса</w:t>
      </w: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нормативы ГТО и спортивных разрядов, система тестирования, рекомендации по особенностям двигательного режима для различных групп.</w:t>
      </w:r>
    </w:p>
    <w:p w:rsidR="00CA710D" w:rsidRPr="00C42D20" w:rsidRDefault="00CA710D" w:rsidP="00CA710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</w:r>
    </w:p>
    <w:p w:rsidR="00CA710D" w:rsidRPr="00C42D20" w:rsidRDefault="00CA710D" w:rsidP="00CA710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Мальчики и девочки от 6 до 8 лет.</w:t>
      </w:r>
    </w:p>
    <w:p w:rsidR="00CA710D" w:rsidRPr="00C42D20" w:rsidRDefault="00CA710D" w:rsidP="00CA710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9 до 10 лет.</w:t>
      </w:r>
    </w:p>
    <w:p w:rsidR="00CA710D" w:rsidRPr="00C42D20" w:rsidRDefault="00CA710D" w:rsidP="00CA710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11 до 12 лет.</w:t>
      </w:r>
    </w:p>
    <w:p w:rsidR="00CA710D" w:rsidRPr="00C42D20" w:rsidRDefault="00CA710D" w:rsidP="00CA710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Юноши и девушки от 13 до 15 лет.</w:t>
      </w:r>
    </w:p>
    <w:p w:rsidR="00CA710D" w:rsidRPr="00C42D20" w:rsidRDefault="00CA710D" w:rsidP="00CA710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16 до 17 лет.</w:t>
      </w:r>
    </w:p>
    <w:p w:rsidR="00CA710D" w:rsidRPr="00C42D20" w:rsidRDefault="00CA710D" w:rsidP="00CA710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Мужчины и женщины от 18 до 29 лет.</w:t>
      </w:r>
    </w:p>
    <w:p w:rsidR="00CA710D" w:rsidRPr="00C42D20" w:rsidRDefault="00CA710D" w:rsidP="00CA710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30 до 39 лет.</w:t>
      </w:r>
    </w:p>
    <w:p w:rsidR="00CA710D" w:rsidRPr="00C42D20" w:rsidRDefault="00CA710D" w:rsidP="00CA710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40 до 49 лет.</w:t>
      </w:r>
    </w:p>
    <w:p w:rsidR="00CA710D" w:rsidRPr="00C42D20" w:rsidRDefault="00CA710D" w:rsidP="00CA710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50 до 59 лет.</w:t>
      </w:r>
    </w:p>
    <w:p w:rsidR="00CA710D" w:rsidRPr="00C42D20" w:rsidRDefault="00CA710D" w:rsidP="00CA710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60 до 69 лет.</w:t>
      </w:r>
    </w:p>
    <w:p w:rsidR="00CA710D" w:rsidRPr="00C42D20" w:rsidRDefault="00CA710D" w:rsidP="00CA710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старше 70 лет.</w:t>
      </w:r>
    </w:p>
    <w:p w:rsidR="00CA710D" w:rsidRPr="00C42D20" w:rsidRDefault="00CA710D">
      <w:pPr>
        <w:rPr>
          <w:rFonts w:ascii="Times New Roman" w:hAnsi="Times New Roman" w:cs="Times New Roman"/>
          <w:sz w:val="28"/>
          <w:szCs w:val="28"/>
        </w:rPr>
      </w:pPr>
    </w:p>
    <w:p w:rsidR="006A26CC" w:rsidRPr="006A26CC" w:rsidRDefault="006A26CC" w:rsidP="006A26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Нормативы разделены по степени сложности на 3 типа, соответствующие золотому, серебряному и бронзовому знаку. </w:t>
      </w:r>
      <w:proofErr w:type="gramStart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Деление нормативов на 3 типа по сложности и 11 ступеней по возрасту с подразделением на возрастные этапы и по половому признаку, возможность выбора тестов и их </w:t>
      </w:r>
      <w:proofErr w:type="spellStart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многовариант</w:t>
      </w:r>
      <w:bookmarkStart w:id="0" w:name="_GoBack"/>
      <w:bookmarkEnd w:id="0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</w:t>
      </w:r>
      <w:proofErr w:type="spellEnd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право субъектов РФ вносить в рекомендуемые на федеральном уровне тесты два других вида, соответствующих национальным и региональным традициям, дают возможность произвести индивидуальный подбор программы ГТО для каждого тестируемого с учетом его физиологических особенностей</w:t>
      </w:r>
      <w:proofErr w:type="gramEnd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A26CC" w:rsidRPr="006A26CC" w:rsidRDefault="006A26CC" w:rsidP="006A26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Первые 2 ступени предназначены для мальчиков и девочек дошкольного и младшего школьного возраста, т.е. охватывают категории первого и второго детства.</w:t>
      </w:r>
    </w:p>
    <w:p w:rsidR="006A26CC" w:rsidRPr="006A26CC" w:rsidRDefault="006A26CC" w:rsidP="006A26C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 ступень</w:t>
      </w: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включает нормативы ГТО для мальчиков и девочек 6-8 лет трех степеней сложности (бронзовый, серебряный и золотой знак), т.е. она охватывает детей дошкольного возраста и школьников 1-2 классов и учитывает факторы их акселерации или ретардации. Из 9 тестов 6 обязательных и 3 по выбору, из них 3 многовариантных. Для получения бронзового, серебряного или золотого знака ГТО дети (мальчики и девочки) должны выполнить нормативы соответственно 4-х, 5-и или 6-и тестов, при этом выполненные нормативы должны содержать тесты на силу (подтягивание на перекладине, выжимание из </w:t>
      </w:r>
      <w:proofErr w:type="gramStart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положения</w:t>
      </w:r>
      <w:proofErr w:type="gramEnd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лежа на полу, прыжок в длину), быстроту (бег на 30м, челночный бег 3х10 м, бег на лыжах с фиксированием нормативного времени), гибкость (наклоны вперед) и выносливость (</w:t>
      </w:r>
      <w:hyperlink r:id="rId7" w:history="1">
        <w:r w:rsidRPr="00C42D20">
          <w:rPr>
            <w:rFonts w:ascii="Times New Roman" w:eastAsia="Times New Roman" w:hAnsi="Times New Roman" w:cs="Times New Roman"/>
            <w:color w:val="074070"/>
            <w:sz w:val="28"/>
            <w:szCs w:val="28"/>
            <w:u w:val="single"/>
            <w:bdr w:val="none" w:sz="0" w:space="0" w:color="auto" w:frame="1"/>
            <w:lang w:eastAsia="ru-RU"/>
          </w:rPr>
          <w:t>смешанное передвижение</w:t>
        </w:r>
      </w:hyperlink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1 км, бег на лыжах на 2 км, кросс на 1 км). Учитывая, что упражнения в детском возрасте должны быть разнообразными и игровыми, в I ступень включены тесты на попадание в цель теннисного мяча, плавание без учета времени. Недельный двигательный режим рекомендуется всего 10 часов, т.к. в этот возрастной период больше энергии, чем в другие периоды, затрачивается на процессы роста. Появляются различия между гимнастическим снарядом для мальчиков и девочек (высокая перекладина для мальчиков, низкая для девочек), т.к. начинает сказываться разница в их росте.</w:t>
      </w:r>
    </w:p>
    <w:p w:rsidR="006A26CC" w:rsidRPr="006A26CC" w:rsidRDefault="006A26CC" w:rsidP="006A26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 ступень</w:t>
      </w: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рекомендуется мальчикам и девочкам 9-10 лет (школьникам 3-4 класса). В этой ступени дети (мальчики и девочки) для сдачи нормативов </w:t>
      </w: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бронзового, серебряного или золотого знака должны из 9 предлагаемых тестов выполнить соответственно 5, 6 или 7 тестов. Тесты для возрастной категории второго детства отличаются большей интенсивностью, увеличиваются дистанции бега, плавания, длина прыжков, сокращается нормативное время выполнения тестов, увеличивается количество обязательных для выполнения тестов и на 2 часа количество часов рекомендованного двигательного режима в неделю. В упражнения на силу добавляется прыжок в длину с разбега, усложняется игровое упражнение (теннисный мяч заменяется мячом весом 150 г, который необходимо метнуть на нормативное расстояние).</w:t>
      </w:r>
    </w:p>
    <w:p w:rsidR="006A26CC" w:rsidRPr="006A26CC" w:rsidRDefault="006A26CC" w:rsidP="006A26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Переходный этап от </w:t>
      </w:r>
      <w:proofErr w:type="gramStart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детского</w:t>
      </w:r>
      <w:proofErr w:type="gramEnd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подростковому возрасту, который наступает у девочек в 11лет, а у мальчиков в 12 лет фиксирует III ступень ГТО, рекомендованная для мальчиков и девочек 11-12 лет (школьников 5-6 классов). На этой ступени сохраняется игровое упражнение (метание мяча), к которому добавляется туристский поход, и продолжается наращивание интенсивности тестов и продолжительности рекомендованного двигательного режима, т.к. еще меньше энергии затрачивается на процессы роста, но сохраняется на уровне II ступени количество тестов, которые необходимо выполнить для получения бронзового, серебряного и золотого знака. На этой ступени появляются тесты на стрельбу, т.е. уделяется внимание началу подготовки не только к труду, но и к обороне.</w:t>
      </w:r>
    </w:p>
    <w:p w:rsidR="006A26CC" w:rsidRPr="006A26CC" w:rsidRDefault="006A26CC" w:rsidP="006A26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IV и V ступени ГТО предназначены для юношей и девушек.</w:t>
      </w:r>
    </w:p>
    <w:p w:rsidR="006A26CC" w:rsidRPr="006A26CC" w:rsidRDefault="006A26CC" w:rsidP="006A26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 ступень</w:t>
      </w: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охватывает возраст 13-15 лет, когда полностью оканчиваются 2 фазы полового созревания (</w:t>
      </w:r>
      <w:proofErr w:type="spellStart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препубертация</w:t>
      </w:r>
      <w:proofErr w:type="spellEnd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пубертация), мальчики и девочки становятся юношами и девушками. Интенсивность упражнений в этой ступени учитывает два противоположных фактора: уменьшаются затраты энергии на процессы роста, но половое созревание возбуждает психическую неустойчивость. Поэтому интенсивность упражнений, продолжительность рекомендованного двигательного режима, по сравнению с детскими этапами, наращивается, но исключается давление на психику в период тренировки и сдачи тестов. Сохраняются игровые и увлекательные виды упражнений (метание мяча, туристский поход). Количество необходимых для получения бронзового, серебряного и золотого знаков тестов возрастает соответственно до 6-и, 7-и и 8-и штук из 11-и обязательных и по выбору.</w:t>
      </w:r>
    </w:p>
    <w:p w:rsidR="006A26CC" w:rsidRPr="006A26CC" w:rsidRDefault="006A26CC" w:rsidP="006A26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 ступень</w:t>
      </w: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ГТО разработана для возраста юношей и девушек 16-17 лет (старший школьный возраст), характеризующийся окончанием третьего этапа полового созревания (</w:t>
      </w:r>
      <w:proofErr w:type="spellStart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постпубертация</w:t>
      </w:r>
      <w:proofErr w:type="spellEnd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уравновешиванием психики, совершенствованием ЦНС, дальнейшим сокращением затрат энергии на процессы роста. Особенности V ступени позволяют повысить интенсивность всех видов упражнений (на силу, скорость, гибкость и выносливость), заменить игровой вид упражнений (метание мяча) силовым (метание снаряда), но окончание полового созревания сопровождается явлением </w:t>
      </w: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юношеской гипертонии, что повлекло сокращение продолжительности двигательного режима и сохранение на уровне IV ступени требуемого для сдачи нормативов количества тестов.</w:t>
      </w:r>
    </w:p>
    <w:p w:rsidR="006A26CC" w:rsidRPr="006A26CC" w:rsidRDefault="006A26CC" w:rsidP="006A26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Остальные 6 ступеней предназначаются для различных возрастных групп мужчин и женщин.</w:t>
      </w:r>
    </w:p>
    <w:p w:rsidR="006A26CC" w:rsidRPr="006A26CC" w:rsidRDefault="006A26CC" w:rsidP="006A26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 ступень</w:t>
      </w: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ГТО рекомендована мужчинам и женщинам молодежного возраста от 18 до 29 лет. На первом возрастном этапе этой ступени (18-24 года) оканчиваются процессы роста, затраты энергии на эти процессы достигают минимума. Но, если в предыдущих ступенях процесс ассимиляции (роста) организма значительно опережал процесс диссимиляции (разрушения), то на втором возрастном этапе ступени (25-29 </w:t>
      </w:r>
      <w:proofErr w:type="gramStart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лет) </w:t>
      </w:r>
      <w:proofErr w:type="gramEnd"/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 противоположные процессы выравниваются в связи с прекращением процессов роста. На этой ступени в наибольшей степени начинают проявляться физиологические особенности мужчин и женщин, поэтому тесты для каждого пола приводятся в отдельных таблицах. На первом возрастном этапе продолжается наращивание интенсивности упражнений. Она достигает максимума, т.к. затраты энергии на процессы роста стали минимальными. Но на втором возрастном этапе интенсивность упражнений начинает сокращаться в связи с изменением соотношения противоположных процессов в пользу диссимиляции. Эта ступень охватывает тестируемых активного трудоспособного возраста, двигательная активность которых проявляется в трудовой деятельности, поэтому недельная продолжительность двигательного режима на первом этапе сокращается до 11 часов, а на втором до 8 часов.</w:t>
      </w:r>
    </w:p>
    <w:p w:rsidR="006A26CC" w:rsidRPr="006A26CC" w:rsidRDefault="006A26CC" w:rsidP="006A26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 ступень</w:t>
      </w: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ГТО предназначена для мужчин и женщин зрелого возраста 30-39 лет. Аналогично VI ступени она рекомендует тесты для мужчин и женщин в отдельных таблицах, разбитых на 2 возрастных этапа (30-34 года и 35-39 лет). На первом возрастном этапе процесс диссимиляции начинает опережать процесс ассимиляции, на втором возрастном этапе преимущество процесса диссимиляции ощущается еще более. Эти особенности определяют подход к выработке нормативов VII ступени, интенсивность которых сокращается на каждом возрастном этапе, уменьшается количество необходимых для получения каждого знака ГТО тестов, которое на втором возрастном этапе снижается до уровня IV ступени, а недельная продолжительность двигательного режима сохраняется на уровне VI ступени.</w:t>
      </w:r>
    </w:p>
    <w:p w:rsidR="006A26CC" w:rsidRPr="00C42D20" w:rsidRDefault="006A26CC" w:rsidP="006A26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D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Остальные 4 ступени</w:t>
      </w:r>
      <w:r w:rsidRPr="00C42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рекомендуются для мужчин и женщин в возрасте 40 и более лет. Они различаются только по возрастным периодам 40-49 лет (возрастные этапы 40-44 года и 45-49 лет), 50-59 лет (возрастные этапы 50-54 года и 55-59 лет), 60-69 лет и 70 и более лет. Общая особенность этих ступеней – нарастание с каждым возрастным этапом преимущества процессов диссимиляции над процессами ассимиляции, которые стремятся к нулевому значению. Эта особенность потребовала постепенного снижения интенсивности нормативов ГТО, рекомендованной продолжительности </w:t>
      </w:r>
      <w:r w:rsidRPr="006A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двигательного режима (до 6 часов в неделю в XI ступени) и количества требуемых для получения золотого знака испытаний (до 3 в XI ступени) при переходе к каждой последующей возрастной группе. Нормативы в этих ступенях в настоящее время разработаны только для золотого знака ГТО.</w:t>
      </w:r>
    </w:p>
    <w:p w:rsidR="00C42D20" w:rsidRPr="00C42D20" w:rsidRDefault="00C42D20" w:rsidP="006A26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2D20" w:rsidRPr="00C42D20" w:rsidRDefault="00C42D20" w:rsidP="00CA710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2D20" w:rsidRDefault="00C42D20" w:rsidP="00C42D20"/>
    <w:p w:rsidR="00C42D20" w:rsidRDefault="00C42D20" w:rsidP="00C42D20"/>
    <w:p w:rsidR="00C42D20" w:rsidRDefault="00C42D20" w:rsidP="00C42D20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42D20" w:rsidRDefault="00C42D20" w:rsidP="00C42D20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42D20" w:rsidRDefault="00C42D20" w:rsidP="00C42D20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42D20" w:rsidRPr="00C42D20" w:rsidRDefault="00C42D20" w:rsidP="00C42D20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42D20" w:rsidRDefault="00C42D20"/>
    <w:p w:rsidR="00C42D20" w:rsidRDefault="00C42D20"/>
    <w:p w:rsidR="00C42D20" w:rsidRDefault="00C42D20"/>
    <w:p w:rsidR="00C42D20" w:rsidRDefault="00C42D20"/>
    <w:p w:rsidR="00C42D20" w:rsidRDefault="00C42D20"/>
    <w:p w:rsidR="00C42D20" w:rsidRDefault="00C42D20"/>
    <w:p w:rsidR="00C42D20" w:rsidRDefault="00C42D20"/>
    <w:p w:rsidR="00C42D20" w:rsidRDefault="00C42D20"/>
    <w:p w:rsidR="00C42D20" w:rsidRDefault="00C42D20"/>
    <w:p w:rsidR="00C42D20" w:rsidRDefault="00C42D20"/>
    <w:p w:rsidR="00C42D20" w:rsidRDefault="00C42D20">
      <w:r w:rsidRPr="00CA710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F59734B" wp14:editId="75A8B0C0">
            <wp:simplePos x="0" y="0"/>
            <wp:positionH relativeFrom="margin">
              <wp:posOffset>-622935</wp:posOffset>
            </wp:positionH>
            <wp:positionV relativeFrom="margin">
              <wp:posOffset>-501015</wp:posOffset>
            </wp:positionV>
            <wp:extent cx="6753225" cy="10363200"/>
            <wp:effectExtent l="0" t="0" r="9525" b="0"/>
            <wp:wrapSquare wrapText="bothSides"/>
            <wp:docPr id="8" name="Рисунок 8" descr="1-ая ступень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ая ступень Г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10D" w:rsidRDefault="00C42D20" w:rsidP="00C42D20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C42D20">
        <w:rPr>
          <w:rFonts w:ascii="Times New Roman" w:hAnsi="Times New Roman" w:cs="Times New Roman"/>
          <w:b/>
          <w:i/>
          <w:color w:val="0070C0"/>
          <w:sz w:val="52"/>
          <w:szCs w:val="52"/>
        </w:rPr>
        <w:lastRenderedPageBreak/>
        <w:t>Сайты</w:t>
      </w:r>
    </w:p>
    <w:p w:rsidR="00C42D20" w:rsidRDefault="00C42D20" w:rsidP="00C42D20">
      <w:hyperlink r:id="rId9" w:history="1">
        <w:r w:rsidRPr="00C90BCB">
          <w:rPr>
            <w:rStyle w:val="a5"/>
          </w:rPr>
          <w:t>http://www.minsport.gov.ru</w:t>
        </w:r>
      </w:hyperlink>
    </w:p>
    <w:p w:rsidR="00C42D20" w:rsidRDefault="00C42D20" w:rsidP="00C42D20">
      <w:pPr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BE1ADAA" wp14:editId="6BD01152">
            <wp:extent cx="704850" cy="762000"/>
            <wp:effectExtent l="0" t="0" r="0" b="0"/>
            <wp:docPr id="9" name="Рисунок 9" descr="Министерство спорт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 спорт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20" w:rsidRDefault="00C42D20" w:rsidP="00C42D20">
      <w:hyperlink r:id="rId11" w:history="1">
        <w:r w:rsidRPr="00DA77F1">
          <w:rPr>
            <w:rStyle w:val="a5"/>
          </w:rPr>
          <w:t>http://gto-normativy.ru/tablica-normativov-gto-2014/</w:t>
        </w:r>
      </w:hyperlink>
    </w:p>
    <w:p w:rsidR="00C42D20" w:rsidRPr="00C42D20" w:rsidRDefault="00C42D20" w:rsidP="00C42D20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6F21F35F" wp14:editId="04827B2D">
            <wp:extent cx="3067050" cy="771525"/>
            <wp:effectExtent l="0" t="0" r="0" b="9525"/>
            <wp:docPr id="10" name="Рисунок 10" descr="Нормы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ы Г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D20" w:rsidRPr="00C4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0A5"/>
    <w:multiLevelType w:val="multilevel"/>
    <w:tmpl w:val="7684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C7F41"/>
    <w:multiLevelType w:val="multilevel"/>
    <w:tmpl w:val="81A0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0D"/>
    <w:rsid w:val="001D60A1"/>
    <w:rsid w:val="0065511A"/>
    <w:rsid w:val="006A26CC"/>
    <w:rsid w:val="00C42D20"/>
    <w:rsid w:val="00C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7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7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to-normativy.ru/smeshannoe-peredvizhenie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to-normativy.ru/tablica-normativov-gto-2014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minsport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2015-12-03T06:47:00Z</dcterms:created>
  <dcterms:modified xsi:type="dcterms:W3CDTF">2015-12-03T07:22:00Z</dcterms:modified>
</cp:coreProperties>
</file>